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6C" w:rsidRPr="009712B0" w:rsidRDefault="0005076C" w:rsidP="0005076C">
      <w:pPr>
        <w:widowControl w:val="0"/>
        <w:autoSpaceDE w:val="0"/>
        <w:autoSpaceDN w:val="0"/>
        <w:adjustRightInd w:val="0"/>
        <w:jc w:val="center"/>
        <w:rPr>
          <w:b/>
          <w:spacing w:val="-13"/>
          <w:sz w:val="28"/>
          <w:szCs w:val="28"/>
        </w:rPr>
      </w:pPr>
      <w:r>
        <w:rPr>
          <w:b/>
          <w:spacing w:val="-13"/>
          <w:sz w:val="28"/>
          <w:szCs w:val="28"/>
        </w:rPr>
        <w:t>Rozdział</w:t>
      </w:r>
      <w:r w:rsidRPr="009712B0">
        <w:rPr>
          <w:b/>
          <w:spacing w:val="-13"/>
          <w:sz w:val="28"/>
          <w:szCs w:val="28"/>
        </w:rPr>
        <w:t xml:space="preserve"> </w:t>
      </w:r>
      <w:r w:rsidR="00C5575D">
        <w:rPr>
          <w:b/>
          <w:spacing w:val="-13"/>
          <w:sz w:val="28"/>
          <w:szCs w:val="28"/>
        </w:rPr>
        <w:t>7a</w:t>
      </w:r>
    </w:p>
    <w:p w:rsidR="002B773B" w:rsidRPr="00223C0B" w:rsidRDefault="002B773B" w:rsidP="00223C0B">
      <w:pPr>
        <w:widowControl w:val="0"/>
        <w:autoSpaceDE w:val="0"/>
        <w:autoSpaceDN w:val="0"/>
        <w:adjustRightInd w:val="0"/>
        <w:jc w:val="center"/>
        <w:rPr>
          <w:b/>
          <w:spacing w:val="-13"/>
          <w:sz w:val="28"/>
          <w:szCs w:val="28"/>
        </w:rPr>
      </w:pPr>
      <w:r>
        <w:rPr>
          <w:b/>
          <w:spacing w:val="-13"/>
          <w:sz w:val="28"/>
          <w:szCs w:val="28"/>
        </w:rPr>
        <w:t>Szczególne zasady organizacji w okresie czasowego ograniczenia funkcjonowania szkół</w:t>
      </w:r>
    </w:p>
    <w:p w:rsidR="0005076C" w:rsidRPr="00A24E74" w:rsidRDefault="0005076C" w:rsidP="00D21C68">
      <w:pPr>
        <w:rPr>
          <w:sz w:val="28"/>
        </w:rPr>
      </w:pPr>
    </w:p>
    <w:p w:rsidR="005954C7" w:rsidRPr="00223C0B" w:rsidRDefault="0005076C" w:rsidP="00223C0B">
      <w:pPr>
        <w:jc w:val="center"/>
        <w:rPr>
          <w:b/>
          <w:sz w:val="28"/>
          <w:szCs w:val="28"/>
        </w:rPr>
      </w:pPr>
      <w:r w:rsidRPr="00D36B26">
        <w:rPr>
          <w:rFonts w:ascii="Arial" w:hAnsi="Arial"/>
          <w:b/>
          <w:sz w:val="28"/>
          <w:szCs w:val="28"/>
        </w:rPr>
        <w:t xml:space="preserve">§ </w:t>
      </w:r>
      <w:r w:rsidR="00C5575D">
        <w:rPr>
          <w:b/>
          <w:sz w:val="28"/>
          <w:szCs w:val="28"/>
        </w:rPr>
        <w:t>48b</w:t>
      </w:r>
    </w:p>
    <w:p w:rsidR="0005076C" w:rsidRPr="006D79C0" w:rsidRDefault="006D79C0" w:rsidP="0025354B">
      <w:pPr>
        <w:pStyle w:val="Tekstpodstawowywcity"/>
        <w:numPr>
          <w:ilvl w:val="0"/>
          <w:numId w:val="1"/>
        </w:numPr>
        <w:rPr>
          <w:b/>
        </w:rPr>
      </w:pPr>
      <w:r>
        <w:t>W czasie prowadzenia</w:t>
      </w:r>
      <w:r w:rsidR="00223C0B">
        <w:t xml:space="preserve"> nauczania </w:t>
      </w:r>
      <w:r>
        <w:t xml:space="preserve">zdalnego, </w:t>
      </w:r>
      <w:r w:rsidR="00223C0B">
        <w:t>n</w:t>
      </w:r>
      <w:r w:rsidR="00C22BD5">
        <w:t xml:space="preserve">auczyciele informują uczniów i rodziców, za pośrednictwem e-dziennika </w:t>
      </w:r>
      <w:proofErr w:type="spellStart"/>
      <w:r w:rsidR="00C22BD5">
        <w:t>Librus</w:t>
      </w:r>
      <w:proofErr w:type="spellEnd"/>
      <w:r w:rsidR="00C22BD5">
        <w:t xml:space="preserve">, o </w:t>
      </w:r>
      <w:r>
        <w:t xml:space="preserve">stosowanych w tym czasie </w:t>
      </w:r>
      <w:r w:rsidR="00C22BD5">
        <w:t>sposobach sprawdzania osiągn</w:t>
      </w:r>
      <w:r w:rsidR="00223C0B">
        <w:t>ięć edukacyjnych uczniów</w:t>
      </w:r>
      <w:r w:rsidR="0005076C" w:rsidRPr="007A3F45">
        <w:t>.</w:t>
      </w:r>
    </w:p>
    <w:p w:rsidR="00C22BD5" w:rsidRDefault="006D79C0" w:rsidP="0025354B">
      <w:pPr>
        <w:pStyle w:val="Tekstpodstawowywcity"/>
        <w:numPr>
          <w:ilvl w:val="0"/>
          <w:numId w:val="1"/>
        </w:numPr>
      </w:pPr>
      <w:r>
        <w:t>W czasie</w:t>
      </w:r>
      <w:r w:rsidR="00C22BD5">
        <w:t xml:space="preserve"> nauczania </w:t>
      </w:r>
      <w:r>
        <w:t xml:space="preserve">zdalnego </w:t>
      </w:r>
      <w:r w:rsidR="00C22BD5">
        <w:t>ocenianiu podlegają</w:t>
      </w:r>
      <w:r>
        <w:t>, poza formami dotychczas stosowanymi,</w:t>
      </w:r>
      <w:r w:rsidR="00C22BD5">
        <w:t xml:space="preserve"> również testy, </w:t>
      </w:r>
      <w:r w:rsidR="00D3193E">
        <w:t xml:space="preserve">projekty, </w:t>
      </w:r>
      <w:r w:rsidR="00C22BD5">
        <w:t>q</w:t>
      </w:r>
      <w:r w:rsidR="00D3193E">
        <w:t>uizy, szarady</w:t>
      </w:r>
      <w:r w:rsidR="00564C5B">
        <w:t>, róż</w:t>
      </w:r>
      <w:r w:rsidR="00D3193E">
        <w:t xml:space="preserve">ne formy prezentacji zadań praktycznych i inne prace </w:t>
      </w:r>
      <w:r w:rsidR="00C22BD5">
        <w:t xml:space="preserve">wykonywane </w:t>
      </w:r>
      <w:r w:rsidR="00D3193E">
        <w:t>przez uczniów</w:t>
      </w:r>
      <w:r w:rsidR="00564C5B">
        <w:t xml:space="preserve"> </w:t>
      </w:r>
      <w:r w:rsidR="00C22BD5">
        <w:t>za p</w:t>
      </w:r>
      <w:r w:rsidR="00D3193E">
        <w:t>omocą platform edukacyjnych</w:t>
      </w:r>
      <w:r>
        <w:t>,</w:t>
      </w:r>
      <w:r w:rsidR="00D3193E">
        <w:t xml:space="preserve"> </w:t>
      </w:r>
      <w:r w:rsidR="00564C5B">
        <w:t>lub przesyłane przez uczniów na wskazany przez nauczyciela nośnik</w:t>
      </w:r>
      <w:r w:rsidR="00C22BD5">
        <w:t>.</w:t>
      </w:r>
    </w:p>
    <w:p w:rsidR="00C22BD5" w:rsidRDefault="00C22BD5" w:rsidP="0025354B">
      <w:pPr>
        <w:pStyle w:val="Tekstpodstawowywcity"/>
        <w:numPr>
          <w:ilvl w:val="0"/>
          <w:numId w:val="1"/>
        </w:numPr>
      </w:pPr>
      <w:r>
        <w:t xml:space="preserve">Brak wykonania przez ucznia w/w zadań w terminie </w:t>
      </w:r>
      <w:r w:rsidR="00757248">
        <w:t>i formie wskazanej</w:t>
      </w:r>
      <w:r>
        <w:t xml:space="preserve"> przez nauczyciela, przy równoczesnym braku </w:t>
      </w:r>
      <w:r w:rsidR="006D79C0">
        <w:t>podania nauczycielowi usprawiedliwionej przyczyny</w:t>
      </w:r>
      <w:r w:rsidR="00D3193E">
        <w:t>,</w:t>
      </w:r>
      <w:r w:rsidR="00223C0B">
        <w:t xml:space="preserve"> jest równoznaczny</w:t>
      </w:r>
      <w:r>
        <w:t xml:space="preserve"> z otrzymaniem </w:t>
      </w:r>
      <w:r w:rsidR="00223C0B">
        <w:t xml:space="preserve">bieżącej </w:t>
      </w:r>
      <w:r>
        <w:t>oceny niedostatecznej.</w:t>
      </w:r>
    </w:p>
    <w:p w:rsidR="00550414" w:rsidRPr="0025354B" w:rsidRDefault="00C22BD5" w:rsidP="0025354B">
      <w:pPr>
        <w:pStyle w:val="Tekstpodstawowywcity"/>
        <w:numPr>
          <w:ilvl w:val="0"/>
          <w:numId w:val="1"/>
        </w:numPr>
        <w:spacing w:after="120"/>
      </w:pPr>
      <w:r>
        <w:t>W przypadku braku możliwości wykonania w/w zadań przez ucznia</w:t>
      </w:r>
      <w:r w:rsidR="00D43548">
        <w:t>,</w:t>
      </w:r>
      <w:r>
        <w:t xml:space="preserve"> z przyczyn technicznych np. brak dostępu do </w:t>
      </w:r>
      <w:proofErr w:type="spellStart"/>
      <w:r w:rsidR="00D3193E">
        <w:t>i</w:t>
      </w:r>
      <w:r>
        <w:t>nternetu</w:t>
      </w:r>
      <w:proofErr w:type="spellEnd"/>
      <w:r>
        <w:t>, dopuszcza się wykonanie zadania w innej, ustalonej z nauczycielem formie</w:t>
      </w:r>
      <w:r w:rsidR="006D79C0">
        <w:t>.</w:t>
      </w:r>
    </w:p>
    <w:p w:rsidR="008E1D82" w:rsidRPr="0025354B" w:rsidRDefault="00FE5F4C" w:rsidP="0025354B">
      <w:pPr>
        <w:pStyle w:val="Tekstpodstawowywcity"/>
        <w:numPr>
          <w:ilvl w:val="0"/>
          <w:numId w:val="1"/>
        </w:numPr>
        <w:spacing w:before="0" w:after="120"/>
        <w:rPr>
          <w:color w:val="FF0000"/>
        </w:rPr>
      </w:pPr>
      <w:r>
        <w:t>Z</w:t>
      </w:r>
      <w:r w:rsidR="008E1D82">
        <w:t xml:space="preserve">achowanie uczniów </w:t>
      </w:r>
      <w:r>
        <w:t xml:space="preserve">w czasie zdalnego nauczania </w:t>
      </w:r>
      <w:r w:rsidR="008E1D82">
        <w:t>podlega ocenie</w:t>
      </w:r>
      <w:r>
        <w:t>,</w:t>
      </w:r>
      <w:r w:rsidR="008E1D82">
        <w:t xml:space="preserve"> zgodnie z kryteriami określonymi w </w:t>
      </w:r>
      <w:r w:rsidR="008E1D82" w:rsidRPr="008E1D82">
        <w:t>§ 39 niniejszego statutu</w:t>
      </w:r>
      <w:r w:rsidR="008E1D82">
        <w:t>.</w:t>
      </w:r>
    </w:p>
    <w:p w:rsidR="00550414" w:rsidRPr="008E1D82" w:rsidRDefault="00550414" w:rsidP="0025354B">
      <w:pPr>
        <w:pStyle w:val="Tekstpodstawowywcity"/>
        <w:numPr>
          <w:ilvl w:val="0"/>
          <w:numId w:val="1"/>
        </w:numPr>
        <w:spacing w:before="0"/>
        <w:rPr>
          <w:color w:val="FF0000"/>
        </w:rPr>
      </w:pPr>
      <w:r>
        <w:t xml:space="preserve">W czasie prowadzenia nauczania zdalnego uczniowie zobowiązani są przestrzegać zasad </w:t>
      </w:r>
      <w:proofErr w:type="spellStart"/>
      <w:r>
        <w:t>netykiety</w:t>
      </w:r>
      <w:proofErr w:type="spellEnd"/>
      <w:r>
        <w:t>.</w:t>
      </w:r>
    </w:p>
    <w:p w:rsidR="00550414" w:rsidRPr="0025354B" w:rsidRDefault="00550414" w:rsidP="0025354B">
      <w:pPr>
        <w:pStyle w:val="Tekstpodstawowywcity"/>
        <w:numPr>
          <w:ilvl w:val="0"/>
          <w:numId w:val="1"/>
        </w:numPr>
      </w:pPr>
      <w:r>
        <w:t>Uczniowie</w:t>
      </w:r>
      <w:r w:rsidR="0025354B">
        <w:t>,</w:t>
      </w:r>
      <w:r>
        <w:t xml:space="preserve"> podczas nauczania zdalnego</w:t>
      </w:r>
      <w:r w:rsidR="0025354B">
        <w:t>,</w:t>
      </w:r>
      <w:r>
        <w:t xml:space="preserve"> zobowiązani są </w:t>
      </w:r>
      <w:r w:rsidRPr="0092426E">
        <w:rPr>
          <w:color w:val="FF0000"/>
        </w:rPr>
        <w:t xml:space="preserve"> </w:t>
      </w:r>
      <w:r w:rsidRPr="0025354B">
        <w:t>do nieumieszczania na platformie edukacyjnej:</w:t>
      </w:r>
    </w:p>
    <w:p w:rsidR="00D92694" w:rsidRPr="0025354B" w:rsidRDefault="00D92694" w:rsidP="0025354B">
      <w:pPr>
        <w:pStyle w:val="Tekstpodstawowywcity"/>
        <w:numPr>
          <w:ilvl w:val="1"/>
          <w:numId w:val="1"/>
        </w:numPr>
        <w:spacing w:before="0"/>
      </w:pPr>
      <w:r w:rsidRPr="0025354B">
        <w:t>treści sprzecznych z prawem, propagujących przemoc, nienawiść rasową lub wyznaniową;</w:t>
      </w:r>
    </w:p>
    <w:p w:rsidR="00D92694" w:rsidRPr="0025354B" w:rsidRDefault="00D92694" w:rsidP="0025354B">
      <w:pPr>
        <w:pStyle w:val="Tekstpodstawowywcity"/>
        <w:numPr>
          <w:ilvl w:val="1"/>
          <w:numId w:val="1"/>
        </w:numPr>
        <w:spacing w:before="0"/>
      </w:pPr>
      <w:r w:rsidRPr="0025354B">
        <w:t>treści naruszających zasady współżycia społecznego, w szczególności obrażających, poniżających, piętnujących i ośmieszających;</w:t>
      </w:r>
    </w:p>
    <w:p w:rsidR="00D92694" w:rsidRPr="0025354B" w:rsidRDefault="00D92694" w:rsidP="0025354B">
      <w:pPr>
        <w:pStyle w:val="Tekstpodstawowywcity"/>
        <w:numPr>
          <w:ilvl w:val="1"/>
          <w:numId w:val="1"/>
        </w:numPr>
        <w:spacing w:before="0"/>
      </w:pPr>
      <w:r w:rsidRPr="0025354B">
        <w:t>treści uznanych powszechnie za naganne moralnie, niewłaściwych społecznie, będących (lub mogących skutkować) pomówieniami czy prowokujących do wywołania kłótni;</w:t>
      </w:r>
    </w:p>
    <w:p w:rsidR="00D92694" w:rsidRPr="0025354B" w:rsidRDefault="00D92694" w:rsidP="0025354B">
      <w:pPr>
        <w:pStyle w:val="Tekstpodstawowywcity"/>
        <w:numPr>
          <w:ilvl w:val="1"/>
          <w:numId w:val="1"/>
        </w:numPr>
        <w:spacing w:before="0"/>
      </w:pPr>
      <w:r w:rsidRPr="0025354B">
        <w:t xml:space="preserve">treści propagujących alkohol, </w:t>
      </w:r>
      <w:r w:rsidR="0092426E" w:rsidRPr="0025354B">
        <w:t xml:space="preserve">tytoń, </w:t>
      </w:r>
      <w:r w:rsidRPr="0025354B">
        <w:t>środki odurzające i narkotyki;</w:t>
      </w:r>
    </w:p>
    <w:p w:rsidR="00D92694" w:rsidRPr="0025354B" w:rsidRDefault="00D92694" w:rsidP="0025354B">
      <w:pPr>
        <w:pStyle w:val="Tekstpodstawowywcity"/>
        <w:numPr>
          <w:ilvl w:val="1"/>
          <w:numId w:val="1"/>
        </w:numPr>
        <w:spacing w:before="0"/>
      </w:pPr>
      <w:r w:rsidRPr="0025354B">
        <w:t>treści zawierających dane osobowe, adresowe, teleadresowe;</w:t>
      </w:r>
    </w:p>
    <w:p w:rsidR="00D92694" w:rsidRPr="0025354B" w:rsidRDefault="00D92694" w:rsidP="0025354B">
      <w:pPr>
        <w:pStyle w:val="Tekstpodstawowywcity"/>
        <w:numPr>
          <w:ilvl w:val="1"/>
          <w:numId w:val="1"/>
        </w:numPr>
        <w:spacing w:before="0"/>
      </w:pPr>
      <w:r w:rsidRPr="0025354B">
        <w:t>treści będących spamem;</w:t>
      </w:r>
    </w:p>
    <w:p w:rsidR="006D79C0" w:rsidRPr="0025354B" w:rsidRDefault="00D92694" w:rsidP="0025354B">
      <w:pPr>
        <w:pStyle w:val="Tekstpodstawowywcity"/>
        <w:numPr>
          <w:ilvl w:val="1"/>
          <w:numId w:val="1"/>
        </w:numPr>
        <w:spacing w:before="0"/>
      </w:pPr>
      <w:r w:rsidRPr="0025354B">
        <w:t>treści reklamowych</w:t>
      </w:r>
      <w:r w:rsidR="006D79C0" w:rsidRPr="0025354B">
        <w:t>.</w:t>
      </w:r>
    </w:p>
    <w:p w:rsidR="00564C5B" w:rsidRDefault="00D3193E" w:rsidP="0025354B">
      <w:pPr>
        <w:pStyle w:val="Tekstpodstawowywcity"/>
        <w:numPr>
          <w:ilvl w:val="0"/>
          <w:numId w:val="1"/>
        </w:numPr>
      </w:pPr>
      <w:r>
        <w:t xml:space="preserve">W przypadku prowadzenia </w:t>
      </w:r>
      <w:r w:rsidR="00D43548">
        <w:t>nauczania zdalnego</w:t>
      </w:r>
      <w:r>
        <w:t xml:space="preserve"> w czasie przewidzianym na przeprowadzenie zebrania z rodzicami, wychowawca oddziału zobowiązany jest przekazać informacje o postępach i trudnościach w nauce uczniów</w:t>
      </w:r>
      <w:r w:rsidR="00223C0B">
        <w:t>,</w:t>
      </w:r>
      <w:r>
        <w:t xml:space="preserve"> za pośrednictwem </w:t>
      </w:r>
      <w:r w:rsidR="00F26F03">
        <w:t>e-</w:t>
      </w:r>
      <w:r>
        <w:t xml:space="preserve">dziennika </w:t>
      </w:r>
      <w:proofErr w:type="spellStart"/>
      <w:r>
        <w:t>Librus</w:t>
      </w:r>
      <w:proofErr w:type="spellEnd"/>
      <w:r>
        <w:t>.</w:t>
      </w:r>
    </w:p>
    <w:p w:rsidR="003427D4" w:rsidRPr="00C22BD5" w:rsidRDefault="00D43548" w:rsidP="0025354B">
      <w:pPr>
        <w:pStyle w:val="Tekstpodstawowywcity"/>
        <w:numPr>
          <w:ilvl w:val="0"/>
          <w:numId w:val="1"/>
        </w:numPr>
      </w:pPr>
      <w:r>
        <w:t>W czasie nauczania zdalnego</w:t>
      </w:r>
      <w:r w:rsidR="0057743C">
        <w:t xml:space="preserve"> nauczyciele nie pełnią dyżurów</w:t>
      </w:r>
      <w:r w:rsidR="00F26F03">
        <w:t>.</w:t>
      </w:r>
    </w:p>
    <w:p w:rsidR="0005076C" w:rsidRPr="00314259" w:rsidRDefault="00564C5B" w:rsidP="0025354B">
      <w:pPr>
        <w:pStyle w:val="Akapitzlist"/>
        <w:numPr>
          <w:ilvl w:val="0"/>
          <w:numId w:val="1"/>
        </w:numPr>
        <w:spacing w:before="120" w:line="278" w:lineRule="exact"/>
        <w:jc w:val="both"/>
      </w:pPr>
      <w:r>
        <w:t>Egzamin klasyfikacyjny,</w:t>
      </w:r>
      <w:r w:rsidR="00223C0B">
        <w:t xml:space="preserve"> poprawkowy oraz</w:t>
      </w:r>
      <w:r>
        <w:t xml:space="preserve"> sprawdzian wiedzy i umieję</w:t>
      </w:r>
      <w:r w:rsidR="00223C0B">
        <w:t>tności ucznia w czasie</w:t>
      </w:r>
      <w:r>
        <w:t xml:space="preserve"> </w:t>
      </w:r>
      <w:r w:rsidR="00D43548">
        <w:t>nauczania zdalnego</w:t>
      </w:r>
      <w:r w:rsidR="00223C0B">
        <w:t xml:space="preserve"> </w:t>
      </w:r>
      <w:r>
        <w:t xml:space="preserve">przeprowadza się </w:t>
      </w:r>
      <w:proofErr w:type="spellStart"/>
      <w:r w:rsidR="00BB4938">
        <w:t>on-line</w:t>
      </w:r>
      <w:proofErr w:type="spellEnd"/>
      <w:r w:rsidR="00BB4938">
        <w:t xml:space="preserve"> </w:t>
      </w:r>
      <w:r>
        <w:t xml:space="preserve">za pośrednictwem </w:t>
      </w:r>
      <w:r w:rsidR="00BB4938">
        <w:t xml:space="preserve">narzędzia </w:t>
      </w:r>
      <w:r w:rsidR="00A874AC">
        <w:t>wideokonferencji.</w:t>
      </w:r>
    </w:p>
    <w:p w:rsidR="0005076C" w:rsidRDefault="00564C5B" w:rsidP="0025354B">
      <w:pPr>
        <w:numPr>
          <w:ilvl w:val="1"/>
          <w:numId w:val="1"/>
        </w:numPr>
        <w:spacing w:line="278" w:lineRule="exact"/>
        <w:jc w:val="both"/>
      </w:pPr>
      <w:r>
        <w:t xml:space="preserve">część pisemną egzaminu przeprowadza się </w:t>
      </w:r>
      <w:r w:rsidR="00A51841">
        <w:t>w formie testu</w:t>
      </w:r>
      <w:r>
        <w:t xml:space="preserve"> rozwiązywanego </w:t>
      </w:r>
      <w:proofErr w:type="spellStart"/>
      <w:r>
        <w:t>on-line</w:t>
      </w:r>
      <w:proofErr w:type="spellEnd"/>
      <w:r w:rsidRPr="00564C5B">
        <w:t>;</w:t>
      </w:r>
    </w:p>
    <w:p w:rsidR="0005076C" w:rsidRDefault="0057743C" w:rsidP="0025354B">
      <w:pPr>
        <w:numPr>
          <w:ilvl w:val="1"/>
          <w:numId w:val="1"/>
        </w:numPr>
        <w:spacing w:line="278" w:lineRule="exact"/>
        <w:jc w:val="both"/>
      </w:pPr>
      <w:r>
        <w:t>formę</w:t>
      </w:r>
      <w:r w:rsidR="00BB4938">
        <w:t xml:space="preserve"> praktyczną </w:t>
      </w:r>
      <w:r>
        <w:t xml:space="preserve"> egzaminu </w:t>
      </w:r>
      <w:r w:rsidR="00564C5B">
        <w:t>zastępuje się opisem wykonywanych czynności</w:t>
      </w:r>
      <w:r w:rsidR="0005076C">
        <w:t>;</w:t>
      </w:r>
    </w:p>
    <w:p w:rsidR="00D24B96" w:rsidRDefault="00A51841" w:rsidP="0025354B">
      <w:pPr>
        <w:numPr>
          <w:ilvl w:val="1"/>
          <w:numId w:val="1"/>
        </w:numPr>
        <w:spacing w:line="278" w:lineRule="exact"/>
        <w:jc w:val="both"/>
      </w:pPr>
      <w:r>
        <w:lastRenderedPageBreak/>
        <w:t>wydruk testu</w:t>
      </w:r>
      <w:r w:rsidR="00D24B96">
        <w:t>, a w przypadku formy praktycznej egzaminu</w:t>
      </w:r>
      <w:r w:rsidR="00223C0B">
        <w:t>,</w:t>
      </w:r>
      <w:r w:rsidR="00D24B96">
        <w:t xml:space="preserve"> wydruk opisu wykonywanych czynności dołącza się do protokołu przeprowadzanego egzaminu;</w:t>
      </w:r>
    </w:p>
    <w:p w:rsidR="0005076C" w:rsidRDefault="00223C0B" w:rsidP="0025354B">
      <w:pPr>
        <w:numPr>
          <w:ilvl w:val="1"/>
          <w:numId w:val="1"/>
        </w:numPr>
        <w:spacing w:line="278" w:lineRule="exact"/>
        <w:jc w:val="both"/>
      </w:pPr>
      <w:r>
        <w:t xml:space="preserve">w czasie egzaminu poprawkowego oraz sprawdzianu wiedzy i umiejętności ucznia, w pomieszczeniu, w którym uczeń zdaje egzamin nie </w:t>
      </w:r>
      <w:r w:rsidR="004D41AB">
        <w:t xml:space="preserve">powinien </w:t>
      </w:r>
      <w:r>
        <w:t>przebywa</w:t>
      </w:r>
      <w:r w:rsidR="004D41AB">
        <w:t>ć</w:t>
      </w:r>
      <w:r>
        <w:t xml:space="preserve"> nikt oprócz ucznia, a </w:t>
      </w:r>
      <w:r w:rsidR="00564C5B">
        <w:t>w czasie egzaminu</w:t>
      </w:r>
      <w:r w:rsidR="00C5575D">
        <w:t xml:space="preserve"> klasyfikacyjnego w pomieszczeniu</w:t>
      </w:r>
      <w:r w:rsidR="00564C5B">
        <w:t>, w którym uczeń zdaje egzamin mogą być obecni – w charakterze obserwatorów – wyłącznie rodzice ucznia</w:t>
      </w:r>
      <w:r w:rsidR="002B773B">
        <w:t>.</w:t>
      </w:r>
    </w:p>
    <w:p w:rsidR="00223C0B" w:rsidRDefault="002B773B" w:rsidP="0025354B">
      <w:pPr>
        <w:pStyle w:val="Akapitzlist"/>
        <w:numPr>
          <w:ilvl w:val="0"/>
          <w:numId w:val="1"/>
        </w:numPr>
        <w:spacing w:before="120" w:after="120" w:line="278" w:lineRule="exact"/>
        <w:jc w:val="both"/>
      </w:pPr>
      <w:r>
        <w:t>Dopuszcza się możliwość organizacji praktyk zawodowych w innym czasie, niż czas wskazany w organizacji roku szkolnego 2019/2020.</w:t>
      </w:r>
    </w:p>
    <w:p w:rsidR="00223C0B" w:rsidRPr="00223C0B" w:rsidRDefault="00223C0B" w:rsidP="0025354B">
      <w:pPr>
        <w:pStyle w:val="Akapitzlist"/>
        <w:spacing w:line="278" w:lineRule="exact"/>
        <w:ind w:left="357"/>
        <w:jc w:val="both"/>
        <w:rPr>
          <w:sz w:val="8"/>
          <w:szCs w:val="8"/>
        </w:rPr>
      </w:pPr>
    </w:p>
    <w:p w:rsidR="00223C0B" w:rsidRPr="00BD73EF" w:rsidRDefault="002B773B" w:rsidP="0025354B">
      <w:pPr>
        <w:pStyle w:val="Akapitzlist"/>
        <w:numPr>
          <w:ilvl w:val="0"/>
          <w:numId w:val="1"/>
        </w:numPr>
        <w:spacing w:line="278" w:lineRule="exact"/>
        <w:jc w:val="both"/>
      </w:pPr>
      <w:r>
        <w:t>W przypadku realizacji praktyk w okresie ferii letnich, czas trwania zajęć dydaktyczno-wychowawczych dla uczniów odbywających te praktyki nie ulegnie skróceniu w rozumieniu przepisów w sprawie praktycznej nauki zawodu.</w:t>
      </w:r>
    </w:p>
    <w:p w:rsidR="00223C0B" w:rsidRDefault="00223C0B" w:rsidP="0025354B">
      <w:pPr>
        <w:jc w:val="both"/>
        <w:rPr>
          <w:spacing w:val="-13"/>
          <w:sz w:val="20"/>
          <w:szCs w:val="20"/>
        </w:rPr>
      </w:pPr>
    </w:p>
    <w:p w:rsidR="00974A2E" w:rsidRDefault="00D21C68" w:rsidP="0025354B">
      <w:pPr>
        <w:jc w:val="both"/>
      </w:pPr>
      <w:r w:rsidRPr="002B773B">
        <w:rPr>
          <w:spacing w:val="-13"/>
          <w:sz w:val="20"/>
          <w:szCs w:val="20"/>
        </w:rPr>
        <w:t xml:space="preserve">podstawa prawna </w:t>
      </w:r>
      <w:r w:rsidR="00223C0B" w:rsidRPr="00223C0B">
        <w:rPr>
          <w:spacing w:val="-13"/>
          <w:sz w:val="20"/>
          <w:szCs w:val="20"/>
        </w:rPr>
        <w:t>paragrafu</w:t>
      </w:r>
      <w:r w:rsidRPr="002B773B">
        <w:rPr>
          <w:rFonts w:ascii="Arial" w:hAnsi="Arial"/>
          <w:sz w:val="20"/>
          <w:szCs w:val="20"/>
        </w:rPr>
        <w:t xml:space="preserve"> </w:t>
      </w:r>
      <w:r w:rsidRPr="002B773B">
        <w:rPr>
          <w:sz w:val="20"/>
          <w:szCs w:val="20"/>
        </w:rPr>
        <w:t>48b:</w:t>
      </w:r>
      <w:r w:rsidR="003038CC">
        <w:rPr>
          <w:sz w:val="20"/>
          <w:szCs w:val="20"/>
        </w:rPr>
        <w:t xml:space="preserve"> Rozporządzenie MEN z dnia 20</w:t>
      </w:r>
      <w:r>
        <w:rPr>
          <w:sz w:val="20"/>
          <w:szCs w:val="20"/>
        </w:rPr>
        <w:t xml:space="preserve"> marca 2020r. </w:t>
      </w:r>
      <w:r w:rsidRPr="00D21C68">
        <w:rPr>
          <w:sz w:val="20"/>
          <w:szCs w:val="20"/>
        </w:rPr>
        <w:t>w sprawie szczególnych rozwiązań w okresie czasowego ograniczenia funkcjonowania jednostek systemu oświaty w związku z zapobieganiem, przeciwdziałaniem i zwalczaniem COVID-19</w:t>
      </w:r>
      <w:r w:rsidR="00223C0B">
        <w:rPr>
          <w:sz w:val="20"/>
          <w:szCs w:val="20"/>
        </w:rPr>
        <w:t>.</w:t>
      </w:r>
    </w:p>
    <w:sectPr w:rsidR="00974A2E" w:rsidSect="0097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64D52"/>
    <w:multiLevelType w:val="multilevel"/>
    <w:tmpl w:val="FC9EEC8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3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25"/>
        </w:tabs>
        <w:ind w:left="1225" w:hanging="505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797"/>
        </w:tabs>
        <w:ind w:left="1729" w:hanging="65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">
    <w:nsid w:val="519E6048"/>
    <w:multiLevelType w:val="multilevel"/>
    <w:tmpl w:val="D722CE9E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3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25"/>
        </w:tabs>
        <w:ind w:left="1225" w:hanging="505"/>
      </w:pPr>
      <w:rPr>
        <w:rFonts w:ascii="Times New Roman" w:eastAsia="Times New Roman" w:hAnsi="Times New Roman" w:cs="Times New Roman" w:hint="default"/>
        <w:color w:val="FF0000"/>
      </w:rPr>
    </w:lvl>
    <w:lvl w:ilvl="3">
      <w:start w:val="1"/>
      <w:numFmt w:val="bullet"/>
      <w:lvlText w:val=""/>
      <w:lvlJc w:val="left"/>
      <w:pPr>
        <w:tabs>
          <w:tab w:val="num" w:pos="1797"/>
        </w:tabs>
        <w:ind w:left="1729" w:hanging="65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">
    <w:nsid w:val="7E997BA2"/>
    <w:multiLevelType w:val="multilevel"/>
    <w:tmpl w:val="5E9030AE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3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25"/>
        </w:tabs>
        <w:ind w:left="1225" w:hanging="505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797"/>
        </w:tabs>
        <w:ind w:left="1729" w:hanging="65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54C7"/>
    <w:rsid w:val="0005076C"/>
    <w:rsid w:val="0008678C"/>
    <w:rsid w:val="000A210E"/>
    <w:rsid w:val="000E07F0"/>
    <w:rsid w:val="00103B71"/>
    <w:rsid w:val="00211A15"/>
    <w:rsid w:val="00223C0B"/>
    <w:rsid w:val="0025354B"/>
    <w:rsid w:val="002B0067"/>
    <w:rsid w:val="002B773B"/>
    <w:rsid w:val="003038CC"/>
    <w:rsid w:val="00314259"/>
    <w:rsid w:val="00315C88"/>
    <w:rsid w:val="003427D4"/>
    <w:rsid w:val="003E7F0E"/>
    <w:rsid w:val="004D41AB"/>
    <w:rsid w:val="00550414"/>
    <w:rsid w:val="00564C5B"/>
    <w:rsid w:val="0057743C"/>
    <w:rsid w:val="005954C7"/>
    <w:rsid w:val="005A39B5"/>
    <w:rsid w:val="0066429A"/>
    <w:rsid w:val="006D79C0"/>
    <w:rsid w:val="006E1E8A"/>
    <w:rsid w:val="006F1219"/>
    <w:rsid w:val="00704654"/>
    <w:rsid w:val="00757248"/>
    <w:rsid w:val="007C16DE"/>
    <w:rsid w:val="008E1D82"/>
    <w:rsid w:val="0092426E"/>
    <w:rsid w:val="009419B0"/>
    <w:rsid w:val="00974A2E"/>
    <w:rsid w:val="00A51841"/>
    <w:rsid w:val="00A874AC"/>
    <w:rsid w:val="00AC2ED0"/>
    <w:rsid w:val="00AD6D8E"/>
    <w:rsid w:val="00B94C5F"/>
    <w:rsid w:val="00BB4938"/>
    <w:rsid w:val="00BC46E9"/>
    <w:rsid w:val="00BD5DA6"/>
    <w:rsid w:val="00C22BD5"/>
    <w:rsid w:val="00C5330A"/>
    <w:rsid w:val="00C5575D"/>
    <w:rsid w:val="00CC5252"/>
    <w:rsid w:val="00D21C68"/>
    <w:rsid w:val="00D24B96"/>
    <w:rsid w:val="00D3193E"/>
    <w:rsid w:val="00D43548"/>
    <w:rsid w:val="00D92694"/>
    <w:rsid w:val="00DE4920"/>
    <w:rsid w:val="00E60AC7"/>
    <w:rsid w:val="00E72EF3"/>
    <w:rsid w:val="00F26F03"/>
    <w:rsid w:val="00FE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954C7"/>
    <w:rPr>
      <w:b/>
      <w:bCs/>
    </w:rPr>
  </w:style>
  <w:style w:type="character" w:customStyle="1" w:styleId="apple-style-span">
    <w:name w:val="apple-style-span"/>
    <w:basedOn w:val="Domylnaczcionkaakapitu"/>
    <w:rsid w:val="005954C7"/>
  </w:style>
  <w:style w:type="character" w:customStyle="1" w:styleId="apple-converted-space">
    <w:name w:val="apple-converted-space"/>
    <w:basedOn w:val="Domylnaczcionkaakapitu"/>
    <w:rsid w:val="005954C7"/>
  </w:style>
  <w:style w:type="paragraph" w:styleId="Tekstpodstawowywcity">
    <w:name w:val="Body Text Indent"/>
    <w:basedOn w:val="Normalny"/>
    <w:link w:val="TekstpodstawowywcityZnak"/>
    <w:rsid w:val="0005076C"/>
    <w:pPr>
      <w:spacing w:before="120" w:line="278" w:lineRule="exact"/>
      <w:ind w:left="705" w:hanging="705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0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7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dyrektor</cp:lastModifiedBy>
  <cp:revision>34</cp:revision>
  <dcterms:created xsi:type="dcterms:W3CDTF">2015-08-21T06:39:00Z</dcterms:created>
  <dcterms:modified xsi:type="dcterms:W3CDTF">2020-04-06T12:24:00Z</dcterms:modified>
</cp:coreProperties>
</file>